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8C1A4" w14:textId="77777777" w:rsidR="004E0115" w:rsidRDefault="00000000">
      <w:pPr>
        <w:pStyle w:val="a4"/>
      </w:pPr>
      <w:bookmarkStart w:id="0" w:name="Г_Е_Н_Е_Р_А_Л_Ь_Н_А_Я___Д_О_В_Е_Р_Е_Н_Н_"/>
      <w:bookmarkEnd w:id="0"/>
      <w:r>
        <w:t>Г</w:t>
      </w:r>
      <w:r>
        <w:rPr>
          <w:spacing w:val="3"/>
        </w:rPr>
        <w:t xml:space="preserve"> </w:t>
      </w:r>
      <w:r>
        <w:t>Е Н</w:t>
      </w:r>
      <w:r>
        <w:rPr>
          <w:spacing w:val="2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Ь</w:t>
      </w:r>
      <w:r>
        <w:rPr>
          <w:spacing w:val="2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proofErr w:type="gramStart"/>
      <w:r>
        <w:t>Я</w:t>
      </w:r>
      <w:r>
        <w:rPr>
          <w:spacing w:val="30"/>
        </w:rPr>
        <w:t xml:space="preserve">  </w:t>
      </w:r>
      <w:r>
        <w:t>Д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 Е Р</w:t>
      </w:r>
      <w:r>
        <w:rPr>
          <w:spacing w:val="-1"/>
        </w:rPr>
        <w:t xml:space="preserve"> </w:t>
      </w:r>
      <w:r>
        <w:t>Е Н</w:t>
      </w:r>
      <w:r>
        <w:rPr>
          <w:spacing w:val="-2"/>
        </w:rPr>
        <w:t xml:space="preserve"> </w:t>
      </w:r>
      <w:proofErr w:type="spellStart"/>
      <w:r>
        <w:t>Н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rPr>
          <w:spacing w:val="-10"/>
        </w:rPr>
        <w:t>Ь</w:t>
      </w:r>
    </w:p>
    <w:p w14:paraId="0EA97238" w14:textId="77777777" w:rsidR="004E0115" w:rsidRDefault="004E0115">
      <w:pPr>
        <w:pStyle w:val="a3"/>
        <w:rPr>
          <w:b/>
        </w:rPr>
      </w:pPr>
    </w:p>
    <w:p w14:paraId="158F8651" w14:textId="77777777" w:rsidR="004E0115" w:rsidRDefault="00000000">
      <w:pPr>
        <w:tabs>
          <w:tab w:val="left" w:pos="1466"/>
          <w:tab w:val="left" w:pos="7207"/>
          <w:tab w:val="left" w:pos="7807"/>
          <w:tab w:val="left" w:pos="8887"/>
          <w:tab w:val="left" w:pos="9487"/>
        </w:tabs>
        <w:spacing w:line="272" w:lineRule="exact"/>
        <w:ind w:left="2"/>
        <w:jc w:val="center"/>
        <w:rPr>
          <w:b/>
          <w:sz w:val="24"/>
        </w:rPr>
      </w:pPr>
      <w:bookmarkStart w:id="1" w:name="г.______________________________________"/>
      <w:bookmarkStart w:id="2" w:name="(место_выдачи)__________________________"/>
      <w:bookmarkEnd w:id="1"/>
      <w:bookmarkEnd w:id="2"/>
      <w:r>
        <w:rPr>
          <w:b/>
          <w:spacing w:val="-5"/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14:paraId="3E209F34" w14:textId="77777777" w:rsidR="004E0115" w:rsidRDefault="00000000">
      <w:pPr>
        <w:tabs>
          <w:tab w:val="left" w:pos="8167"/>
        </w:tabs>
        <w:spacing w:line="272" w:lineRule="exact"/>
        <w:ind w:left="3"/>
        <w:jc w:val="center"/>
        <w:rPr>
          <w:i/>
          <w:sz w:val="24"/>
        </w:rPr>
      </w:pPr>
      <w:r>
        <w:rPr>
          <w:i/>
          <w:color w:val="FF0000"/>
          <w:sz w:val="24"/>
        </w:rPr>
        <w:t>(место</w:t>
      </w:r>
      <w:r>
        <w:rPr>
          <w:i/>
          <w:color w:val="FF0000"/>
          <w:spacing w:val="-12"/>
          <w:sz w:val="24"/>
        </w:rPr>
        <w:t xml:space="preserve"> </w:t>
      </w:r>
      <w:r>
        <w:rPr>
          <w:i/>
          <w:color w:val="FF0000"/>
          <w:spacing w:val="-2"/>
          <w:sz w:val="24"/>
        </w:rPr>
        <w:t>выдачи)</w:t>
      </w:r>
      <w:r>
        <w:rPr>
          <w:i/>
          <w:color w:val="FF0000"/>
          <w:sz w:val="24"/>
        </w:rPr>
        <w:tab/>
        <w:t>(дата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pacing w:val="-2"/>
          <w:sz w:val="24"/>
        </w:rPr>
        <w:t>выдачи)</w:t>
      </w:r>
    </w:p>
    <w:p w14:paraId="04885633" w14:textId="77777777" w:rsidR="004E0115" w:rsidRDefault="004E0115">
      <w:pPr>
        <w:pStyle w:val="a3"/>
        <w:spacing w:before="230"/>
        <w:rPr>
          <w:i/>
        </w:rPr>
      </w:pPr>
    </w:p>
    <w:p w14:paraId="7D5FA0DD" w14:textId="77777777" w:rsidR="004E0115" w:rsidRDefault="00000000">
      <w:pPr>
        <w:tabs>
          <w:tab w:val="left" w:pos="9479"/>
        </w:tabs>
        <w:spacing w:before="1"/>
        <w:ind w:left="1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8AB4348" w14:textId="77777777" w:rsidR="004E0115" w:rsidRDefault="00000000">
      <w:pPr>
        <w:spacing w:before="5" w:line="205" w:lineRule="exact"/>
        <w:ind w:left="2" w:right="6"/>
        <w:jc w:val="center"/>
        <w:rPr>
          <w:sz w:val="18"/>
        </w:rPr>
      </w:pPr>
      <w:r>
        <w:rPr>
          <w:sz w:val="18"/>
        </w:rPr>
        <w:t>(фирменное</w:t>
      </w:r>
      <w:r>
        <w:rPr>
          <w:spacing w:val="-11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12"/>
          <w:sz w:val="18"/>
        </w:rPr>
        <w:t xml:space="preserve"> </w:t>
      </w:r>
      <w:r>
        <w:rPr>
          <w:sz w:val="18"/>
        </w:rPr>
        <w:t>грузоотправителя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2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организационно-правовую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форму)</w:t>
      </w:r>
    </w:p>
    <w:p w14:paraId="3D410AE1" w14:textId="77777777" w:rsidR="004E0115" w:rsidRDefault="00000000">
      <w:pPr>
        <w:pStyle w:val="a3"/>
        <w:tabs>
          <w:tab w:val="left" w:pos="2500"/>
          <w:tab w:val="left" w:pos="10329"/>
          <w:tab w:val="left" w:pos="10367"/>
          <w:tab w:val="left" w:pos="10535"/>
        </w:tabs>
        <w:ind w:left="120" w:right="167"/>
        <w:jc w:val="both"/>
      </w:pPr>
      <w:r>
        <w:t xml:space="preserve">ИНН </w:t>
      </w:r>
      <w:r>
        <w:rPr>
          <w:u w:val="single"/>
        </w:rPr>
        <w:tab/>
      </w:r>
      <w:r>
        <w:t xml:space="preserve">, адрес электронной почты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(далее – Доверитель) в лице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 на</w:t>
      </w:r>
      <w:r>
        <w:rPr>
          <w:spacing w:val="-2"/>
        </w:rPr>
        <w:t xml:space="preserve"> </w:t>
      </w:r>
      <w:r>
        <w:t xml:space="preserve">основании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4B3EE5" w14:textId="77777777" w:rsidR="004E0115" w:rsidRDefault="00000000">
      <w:pPr>
        <w:pStyle w:val="a3"/>
        <w:tabs>
          <w:tab w:val="left" w:pos="9479"/>
        </w:tabs>
        <w:spacing w:line="274" w:lineRule="exact"/>
        <w:ind w:left="120"/>
        <w:jc w:val="both"/>
      </w:pP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доверяет</w:t>
      </w:r>
    </w:p>
    <w:p w14:paraId="78B892E8" w14:textId="77777777" w:rsidR="004E0115" w:rsidRDefault="00000000">
      <w:pPr>
        <w:tabs>
          <w:tab w:val="left" w:pos="10439"/>
        </w:tabs>
        <w:spacing w:before="1"/>
        <w:ind w:left="1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BE8C591" w14:textId="77777777" w:rsidR="004E0115" w:rsidRDefault="00000000">
      <w:pPr>
        <w:spacing w:before="1"/>
        <w:ind w:left="116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12"/>
          <w:sz w:val="18"/>
        </w:rPr>
        <w:t xml:space="preserve"> </w:t>
      </w:r>
      <w:r>
        <w:rPr>
          <w:sz w:val="18"/>
        </w:rPr>
        <w:t>поверенного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лица)</w:t>
      </w:r>
    </w:p>
    <w:p w14:paraId="0BF04331" w14:textId="77777777" w:rsidR="004E0115" w:rsidRDefault="00000000">
      <w:pPr>
        <w:tabs>
          <w:tab w:val="left" w:pos="10439"/>
        </w:tabs>
        <w:spacing w:before="1"/>
        <w:ind w:left="120"/>
        <w:rPr>
          <w:sz w:val="24"/>
        </w:rPr>
      </w:pPr>
      <w:r>
        <w:rPr>
          <w:color w:val="FF0000"/>
          <w:sz w:val="24"/>
          <w:u w:val="single" w:color="000000"/>
        </w:rPr>
        <w:tab/>
      </w:r>
      <w:r>
        <w:rPr>
          <w:color w:val="FF0000"/>
          <w:spacing w:val="-10"/>
          <w:sz w:val="24"/>
        </w:rPr>
        <w:t>*</w:t>
      </w:r>
    </w:p>
    <w:p w14:paraId="1B4E576A" w14:textId="77777777" w:rsidR="004E0115" w:rsidRDefault="00000000">
      <w:pPr>
        <w:ind w:right="1"/>
        <w:jc w:val="center"/>
        <w:rPr>
          <w:sz w:val="18"/>
        </w:rPr>
      </w:pPr>
      <w:r>
        <w:rPr>
          <w:sz w:val="18"/>
        </w:rPr>
        <w:t>(наименование,</w:t>
      </w:r>
      <w:r>
        <w:rPr>
          <w:spacing w:val="-8"/>
          <w:sz w:val="18"/>
        </w:rPr>
        <w:t xml:space="preserve"> </w:t>
      </w:r>
      <w:r>
        <w:rPr>
          <w:sz w:val="18"/>
        </w:rPr>
        <w:t>серия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номер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10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личность)</w:t>
      </w:r>
    </w:p>
    <w:p w14:paraId="277C4238" w14:textId="77777777" w:rsidR="004E0115" w:rsidRDefault="00000000">
      <w:pPr>
        <w:pStyle w:val="a3"/>
        <w:spacing w:before="203" w:line="276" w:lineRule="auto"/>
        <w:ind w:left="120" w:right="115"/>
        <w:jc w:val="both"/>
      </w:pPr>
      <w:r>
        <w:t>представлять интересы Доверителя в транспортных компаниях, для чего предоставляется право, действуя от имени Доверителя:</w:t>
      </w:r>
    </w:p>
    <w:p w14:paraId="65052779" w14:textId="77777777" w:rsidR="004E0115" w:rsidRDefault="004E0115">
      <w:pPr>
        <w:pStyle w:val="a3"/>
        <w:spacing w:before="44"/>
      </w:pPr>
    </w:p>
    <w:p w14:paraId="11C83197" w14:textId="77777777" w:rsidR="004E0115" w:rsidRDefault="00000000">
      <w:pPr>
        <w:pStyle w:val="a5"/>
        <w:numPr>
          <w:ilvl w:val="0"/>
          <w:numId w:val="1"/>
        </w:numPr>
        <w:tabs>
          <w:tab w:val="left" w:pos="1036"/>
        </w:tabs>
        <w:ind w:hanging="350"/>
        <w:rPr>
          <w:sz w:val="24"/>
        </w:rPr>
      </w:pPr>
      <w:r>
        <w:rPr>
          <w:sz w:val="24"/>
        </w:rPr>
        <w:t>Передавать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грузы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экспедиционных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48231F28" w14:textId="77777777" w:rsidR="004E0115" w:rsidRDefault="00000000">
      <w:pPr>
        <w:pStyle w:val="a5"/>
        <w:numPr>
          <w:ilvl w:val="0"/>
          <w:numId w:val="1"/>
        </w:numPr>
        <w:tabs>
          <w:tab w:val="left" w:pos="1035"/>
        </w:tabs>
        <w:spacing w:before="41" w:line="276" w:lineRule="auto"/>
        <w:ind w:left="119" w:right="111" w:firstLine="566"/>
        <w:rPr>
          <w:sz w:val="24"/>
        </w:rPr>
      </w:pPr>
      <w:r>
        <w:rPr>
          <w:sz w:val="24"/>
        </w:rPr>
        <w:t>Заключать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Доверителем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экспедитору</w:t>
      </w:r>
      <w:r>
        <w:rPr>
          <w:spacing w:val="75"/>
          <w:sz w:val="24"/>
        </w:rPr>
        <w:t xml:space="preserve"> </w:t>
      </w:r>
      <w:r>
        <w:rPr>
          <w:sz w:val="24"/>
        </w:rPr>
        <w:t>со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Доверителя</w:t>
      </w:r>
    </w:p>
    <w:p w14:paraId="066F2F4E" w14:textId="77777777" w:rsidR="004E0115" w:rsidRDefault="00000000">
      <w:pPr>
        <w:pStyle w:val="a3"/>
        <w:tabs>
          <w:tab w:val="left" w:pos="1919"/>
        </w:tabs>
        <w:spacing w:line="276" w:lineRule="auto"/>
        <w:ind w:left="120" w:right="114"/>
      </w:pPr>
      <w:r>
        <w:rPr>
          <w:u w:val="single"/>
        </w:rPr>
        <w:tab/>
      </w:r>
      <w:r>
        <w:t xml:space="preserve"> в порядке и на условиях, предусмотренных в заключенном договоре транспортной </w:t>
      </w:r>
      <w:r>
        <w:rPr>
          <w:spacing w:val="-2"/>
        </w:rPr>
        <w:t>экспедиции.</w:t>
      </w:r>
    </w:p>
    <w:p w14:paraId="72767AC8" w14:textId="77777777" w:rsidR="004E0115" w:rsidRDefault="00000000">
      <w:pPr>
        <w:pStyle w:val="a5"/>
        <w:numPr>
          <w:ilvl w:val="0"/>
          <w:numId w:val="1"/>
        </w:numPr>
        <w:tabs>
          <w:tab w:val="left" w:pos="1036"/>
        </w:tabs>
        <w:spacing w:before="137" w:line="280" w:lineRule="auto"/>
        <w:ind w:left="120" w:right="113" w:firstLine="566"/>
        <w:rPr>
          <w:sz w:val="24"/>
        </w:rPr>
      </w:pPr>
      <w:r>
        <w:rPr>
          <w:sz w:val="24"/>
        </w:rPr>
        <w:t>Подписывать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36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37"/>
          <w:sz w:val="24"/>
        </w:rPr>
        <w:t xml:space="preserve"> </w:t>
      </w:r>
      <w:r>
        <w:rPr>
          <w:sz w:val="24"/>
        </w:rPr>
        <w:t>груза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для организации перевозки, и иные документы, связанные с передачей груза.</w:t>
      </w:r>
    </w:p>
    <w:p w14:paraId="46513461" w14:textId="77777777" w:rsidR="004E0115" w:rsidRDefault="004E0115">
      <w:pPr>
        <w:pStyle w:val="a3"/>
        <w:spacing w:before="33"/>
      </w:pPr>
    </w:p>
    <w:p w14:paraId="34535278" w14:textId="77777777" w:rsidR="004E0115" w:rsidRDefault="00000000">
      <w:pPr>
        <w:pStyle w:val="a3"/>
        <w:tabs>
          <w:tab w:val="left" w:pos="7060"/>
        </w:tabs>
        <w:spacing w:before="1"/>
        <w:ind w:left="480"/>
      </w:pPr>
      <w:r>
        <w:t xml:space="preserve">Доверенность действительна до </w:t>
      </w:r>
      <w:r>
        <w:rPr>
          <w:u w:val="single"/>
        </w:rPr>
        <w:tab/>
      </w:r>
      <w:r>
        <w:rPr>
          <w:spacing w:val="-10"/>
        </w:rPr>
        <w:t>.</w:t>
      </w:r>
    </w:p>
    <w:p w14:paraId="7B8F8847" w14:textId="77777777" w:rsidR="004E0115" w:rsidRDefault="004E0115">
      <w:pPr>
        <w:pStyle w:val="a3"/>
        <w:spacing w:before="230"/>
      </w:pPr>
    </w:p>
    <w:p w14:paraId="4C6BFEF5" w14:textId="77777777" w:rsidR="004E0115" w:rsidRDefault="00000000">
      <w:pPr>
        <w:pStyle w:val="a3"/>
        <w:tabs>
          <w:tab w:val="left" w:pos="7889"/>
        </w:tabs>
        <w:ind w:left="3"/>
        <w:jc w:val="center"/>
      </w:pPr>
      <w:r>
        <w:t>Подпись</w:t>
      </w:r>
      <w:r>
        <w:rPr>
          <w:spacing w:val="-2"/>
        </w:rPr>
        <w:t xml:space="preserve"> </w:t>
      </w:r>
      <w:r>
        <w:t xml:space="preserve">лица, получившего доверенность </w:t>
      </w:r>
      <w:r>
        <w:rPr>
          <w:u w:val="single"/>
        </w:rPr>
        <w:tab/>
      </w:r>
      <w:r>
        <w:rPr>
          <w:spacing w:val="-2"/>
        </w:rPr>
        <w:t>удостоверяем</w:t>
      </w:r>
    </w:p>
    <w:p w14:paraId="6620DDE2" w14:textId="77777777" w:rsidR="004E0115" w:rsidRDefault="004E0115">
      <w:pPr>
        <w:pStyle w:val="a3"/>
      </w:pPr>
    </w:p>
    <w:p w14:paraId="15ED21FD" w14:textId="77777777" w:rsidR="004E0115" w:rsidRDefault="004E0115">
      <w:pPr>
        <w:pStyle w:val="a3"/>
        <w:spacing w:before="204"/>
      </w:pPr>
    </w:p>
    <w:p w14:paraId="453D9631" w14:textId="77777777" w:rsidR="004E0115" w:rsidRDefault="00000000">
      <w:pPr>
        <w:tabs>
          <w:tab w:val="left" w:pos="6057"/>
          <w:tab w:val="left" w:pos="8524"/>
        </w:tabs>
        <w:ind w:left="35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66B7A0E0" w14:textId="77777777" w:rsidR="004E0115" w:rsidRDefault="00000000">
      <w:pPr>
        <w:pStyle w:val="a3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548088" wp14:editId="77D3D10C">
                <wp:extent cx="15240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6350"/>
                          <a:chOff x="0" y="0"/>
                          <a:chExt cx="1524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8EE3" id="Group 1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vlagIAAJAFAAAOAAAAZHJzL2Uyb0RvYy54bWykVMlu2zAQvRfoPxC815Llxk0Fy0ERN0aB&#10;IAkQFz3TFLWgFMkOacv++w6pxY4T9JDqIDxyhrO8eeTi5tBIshdga60yOp3ElAjFdV6rMqM/N3ef&#10;rimxjqmcSa1ERo/C0pvlxw+L1qQi0ZWWuQCCQZRNW5PRyjmTRpHllWiYnWgjFBoLDQ1zuIQyyoG1&#10;GL2RURLH86jVkBvQXFiLu6vOSJchflEI7h6LwgpHZEaxNhf+EP5b/4+WC5aWwExV874M9o4qGlYr&#10;TDqGWjHHyA7qV6GamoO2unATrptIF0XNRegBu5nGF92sQe9M6KVM29KMNCG1Fzy9Oyx/2K/BPJsn&#10;6KpHeK/5b4u8RK0p03O7X5cn50MBjT+ETZBDYPQ4MioOjnDcnF4ln+MYiedom8+uesJ5hVN5dYhX&#10;3/91LGJplzIUNhbSGlSOPZFj/4+c54oZETi3vvknIHWe0YQSxRrU77qXSuKV41Ojj2evX9meyDe5&#10;mcVfZ53g3qRnmnwJ9Ix9spTvrFsLHWhm+3vrOrnmA2LVgPhBDRBQ9F7uMsjdUYJyB0pQ7tsuu2HO&#10;n/Oz85C0pzn5vUbvxUYHq7uYEZZ2skp17jVOehAB+nYeCHwaFFQHQmrE581J5auYT6/n4RZZLev8&#10;rpbSV2Gh3N5KIHvm73D4fB8Y4YWbAetWzFadXzD1blIFMdu0m46f2lbnRxxti9PMqP2zYyAokT8U&#10;ise/EgOAAWwHAE7e6vCWBIIw5+bwi4EhPn1GHU72QQ8aYukwNN/66OtPKv1t53RR+4minoeK+gXq&#10;OaBw7RG9eFfO18Hr9JAu/wIAAP//AwBQSwMEFAAGAAgAAAAhAAIOcxvaAAAAAwEAAA8AAABkcnMv&#10;ZG93bnJldi54bWxMj09Lw0AQxe+C32EZwZvdpP6hxGxKKeqpCLaC9DbNTpPQ7GzIbpP02zt60cvA&#10;4z3e/F6+nFyrBupD49lAOktAEZfeNlwZ+Ny93i1AhYhssfVMBi4UYFlcX+WYWT/yBw3bWCkp4ZCh&#10;gTrGLtM6lDU5DDPfEYt39L3DKLKvtO1xlHLX6nmSPGmHDcuHGjta11Setmdn4G3EcXWfvgyb03F9&#10;2e8e3782KRlzezOtnkFFmuJfGH7wBR0KYTr4M9ugWgMyJP5e8eYPiciDhBLQRa7/sxffAAAA//8D&#10;AFBLAQItABQABgAIAAAAIQC2gziS/gAAAOEBAAATAAAAAAAAAAAAAAAAAAAAAABbQ29udGVudF9U&#10;eXBlc10ueG1sUEsBAi0AFAAGAAgAAAAhADj9If/WAAAAlAEAAAsAAAAAAAAAAAAAAAAALwEAAF9y&#10;ZWxzLy5yZWxzUEsBAi0AFAAGAAgAAAAhAHAHm+VqAgAAkAUAAA4AAAAAAAAAAAAAAAAALgIAAGRy&#10;cy9lMm9Eb2MueG1sUEsBAi0AFAAGAAgAAAAhAAIOcxvaAAAAAwEAAA8AAAAAAAAAAAAAAAAAxAQA&#10;AGRycy9kb3ducmV2LnhtbFBLBQYAAAAABAAEAPMAAADLBQAAAAA=&#10;">
                <v:shape id="Graphic 2" o:spid="_x0000_s1027" style="position:absolute;top:30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v/xQAAANoAAAAPAAAAZHJzL2Rvd25yZXYueG1sRI9Ba8JA&#10;FITvhf6H5RV6kbrRg5TUTZBqUbCgSQWvz+wzSc2+Ddk1pv++WxB6HGbmG2aeDqYRPXWutqxgMo5A&#10;EBdW11wqOHx9vLyCcB5ZY2OZFPyQgzR5fJhjrO2NM+pzX4oAYRejgsr7NpbSFRUZdGPbEgfvbDuD&#10;PsiulLrDW4CbRk6jaCYN1hwWKmzpvaLikl+NgtXxu9mNVvlpu+zXn/t1m00Wo0yp56dh8QbC0+D/&#10;w/f2RiuYwt+VcANk8gsAAP//AwBQSwECLQAUAAYACAAAACEA2+H2y+4AAACFAQAAEwAAAAAAAAAA&#10;AAAAAAAAAAAAW0NvbnRlbnRfVHlwZXNdLnhtbFBLAQItABQABgAIAAAAIQBa9CxbvwAAABUBAAAL&#10;AAAAAAAAAAAAAAAAAB8BAABfcmVscy8ucmVsc1BLAQItABQABgAIAAAAIQCa0Dv/xQAAANoAAAAP&#10;AAAAAAAAAAAAAAAAAAcCAABkcnMvZG93bnJldi54bWxQSwUGAAAAAAMAAwC3AAAA+QIAAAAA&#10;" path="m,l1524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DA3B1BB" w14:textId="77777777" w:rsidR="004E0115" w:rsidRDefault="00000000">
      <w:pPr>
        <w:tabs>
          <w:tab w:val="left" w:pos="5207"/>
        </w:tabs>
        <w:ind w:left="739"/>
        <w:rPr>
          <w:i/>
          <w:sz w:val="24"/>
        </w:rPr>
      </w:pPr>
      <w:r>
        <w:rPr>
          <w:i/>
          <w:spacing w:val="-2"/>
          <w:sz w:val="24"/>
        </w:rPr>
        <w:t>(должность)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(подпись/расшифровка)</w:t>
      </w:r>
    </w:p>
    <w:p w14:paraId="7BE60C2D" w14:textId="77777777" w:rsidR="004E0115" w:rsidRDefault="004E0115">
      <w:pPr>
        <w:pStyle w:val="a3"/>
        <w:rPr>
          <w:i/>
        </w:rPr>
      </w:pPr>
    </w:p>
    <w:p w14:paraId="436E11DC" w14:textId="77777777" w:rsidR="004E0115" w:rsidRDefault="004E0115">
      <w:pPr>
        <w:pStyle w:val="a3"/>
        <w:spacing w:before="38"/>
        <w:rPr>
          <w:i/>
        </w:rPr>
      </w:pPr>
    </w:p>
    <w:p w14:paraId="70AFF3F8" w14:textId="77777777" w:rsidR="004E0115" w:rsidRDefault="00000000">
      <w:pPr>
        <w:pStyle w:val="a3"/>
        <w:jc w:val="center"/>
      </w:pPr>
      <w:r>
        <w:rPr>
          <w:spacing w:val="-2"/>
        </w:rPr>
        <w:t>М.П.</w:t>
      </w:r>
      <w:r>
        <w:rPr>
          <w:color w:val="FF0000"/>
          <w:spacing w:val="-2"/>
        </w:rPr>
        <w:t>**</w:t>
      </w:r>
    </w:p>
    <w:p w14:paraId="292F6323" w14:textId="77777777" w:rsidR="004E0115" w:rsidRDefault="004E0115">
      <w:pPr>
        <w:pStyle w:val="a3"/>
      </w:pPr>
    </w:p>
    <w:p w14:paraId="19FAFAE0" w14:textId="77777777" w:rsidR="004E0115" w:rsidRDefault="004E0115">
      <w:pPr>
        <w:pStyle w:val="a3"/>
      </w:pPr>
    </w:p>
    <w:p w14:paraId="4C772FF4" w14:textId="77777777" w:rsidR="004E0115" w:rsidRDefault="004E0115">
      <w:pPr>
        <w:pStyle w:val="a3"/>
      </w:pPr>
    </w:p>
    <w:p w14:paraId="13776F8C" w14:textId="77777777" w:rsidR="004E0115" w:rsidRDefault="004E0115">
      <w:pPr>
        <w:pStyle w:val="a3"/>
      </w:pPr>
    </w:p>
    <w:p w14:paraId="67FF0168" w14:textId="77777777" w:rsidR="004E0115" w:rsidRDefault="004E0115">
      <w:pPr>
        <w:pStyle w:val="a3"/>
      </w:pPr>
    </w:p>
    <w:p w14:paraId="3CE5F1C9" w14:textId="77777777" w:rsidR="004E0115" w:rsidRDefault="004E0115">
      <w:pPr>
        <w:pStyle w:val="a3"/>
      </w:pPr>
    </w:p>
    <w:p w14:paraId="5C798149" w14:textId="77777777" w:rsidR="004E0115" w:rsidRDefault="004E0115">
      <w:pPr>
        <w:pStyle w:val="a3"/>
      </w:pPr>
    </w:p>
    <w:p w14:paraId="3C61C27C" w14:textId="77777777" w:rsidR="004E0115" w:rsidRDefault="004E0115">
      <w:pPr>
        <w:pStyle w:val="a3"/>
        <w:spacing w:before="44"/>
      </w:pPr>
    </w:p>
    <w:sectPr w:rsidR="004E0115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D1CC5"/>
    <w:multiLevelType w:val="hybridMultilevel"/>
    <w:tmpl w:val="C4242DB0"/>
    <w:lvl w:ilvl="0" w:tplc="1138FF56">
      <w:start w:val="1"/>
      <w:numFmt w:val="decimal"/>
      <w:lvlText w:val="%1."/>
      <w:lvlJc w:val="left"/>
      <w:pPr>
        <w:ind w:left="103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24E8FA">
      <w:numFmt w:val="bullet"/>
      <w:lvlText w:val="•"/>
      <w:lvlJc w:val="left"/>
      <w:pPr>
        <w:ind w:left="2006" w:hanging="351"/>
      </w:pPr>
      <w:rPr>
        <w:rFonts w:hint="default"/>
        <w:lang w:val="ru-RU" w:eastAsia="en-US" w:bidi="ar-SA"/>
      </w:rPr>
    </w:lvl>
    <w:lvl w:ilvl="2" w:tplc="687E2FD6">
      <w:numFmt w:val="bullet"/>
      <w:lvlText w:val="•"/>
      <w:lvlJc w:val="left"/>
      <w:pPr>
        <w:ind w:left="2972" w:hanging="351"/>
      </w:pPr>
      <w:rPr>
        <w:rFonts w:hint="default"/>
        <w:lang w:val="ru-RU" w:eastAsia="en-US" w:bidi="ar-SA"/>
      </w:rPr>
    </w:lvl>
    <w:lvl w:ilvl="3" w:tplc="712AB872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4" w:tplc="79A04AB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  <w:lvl w:ilvl="5" w:tplc="A244B3B2">
      <w:numFmt w:val="bullet"/>
      <w:lvlText w:val="•"/>
      <w:lvlJc w:val="left"/>
      <w:pPr>
        <w:ind w:left="5872" w:hanging="351"/>
      </w:pPr>
      <w:rPr>
        <w:rFonts w:hint="default"/>
        <w:lang w:val="ru-RU" w:eastAsia="en-US" w:bidi="ar-SA"/>
      </w:rPr>
    </w:lvl>
    <w:lvl w:ilvl="6" w:tplc="4EFEF0A4">
      <w:numFmt w:val="bullet"/>
      <w:lvlText w:val="•"/>
      <w:lvlJc w:val="left"/>
      <w:pPr>
        <w:ind w:left="6838" w:hanging="351"/>
      </w:pPr>
      <w:rPr>
        <w:rFonts w:hint="default"/>
        <w:lang w:val="ru-RU" w:eastAsia="en-US" w:bidi="ar-SA"/>
      </w:rPr>
    </w:lvl>
    <w:lvl w:ilvl="7" w:tplc="89340344">
      <w:numFmt w:val="bullet"/>
      <w:lvlText w:val="•"/>
      <w:lvlJc w:val="left"/>
      <w:pPr>
        <w:ind w:left="7804" w:hanging="351"/>
      </w:pPr>
      <w:rPr>
        <w:rFonts w:hint="default"/>
        <w:lang w:val="ru-RU" w:eastAsia="en-US" w:bidi="ar-SA"/>
      </w:rPr>
    </w:lvl>
    <w:lvl w:ilvl="8" w:tplc="ABD6BAEC">
      <w:numFmt w:val="bullet"/>
      <w:lvlText w:val="•"/>
      <w:lvlJc w:val="left"/>
      <w:pPr>
        <w:ind w:left="8771" w:hanging="351"/>
      </w:pPr>
      <w:rPr>
        <w:rFonts w:hint="default"/>
        <w:lang w:val="ru-RU" w:eastAsia="en-US" w:bidi="ar-SA"/>
      </w:rPr>
    </w:lvl>
  </w:abstractNum>
  <w:num w:numId="1" w16cid:durableId="118902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115"/>
    <w:rsid w:val="004E0115"/>
    <w:rsid w:val="0081758D"/>
    <w:rsid w:val="00C1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6B5"/>
  <w15:docId w15:val="{283A0BDE-8431-4BF2-AC60-7D7747B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Доверенность на доставку товара (груза) транспортной компанией (перевозчиком)(Подготовлен для системы КонсультантПлюс, 2019)</dc:title>
  <dc:creator>Ратникова Юлия Александровна</dc:creator>
  <dc:description/>
  <cp:lastModifiedBy>NIKITA</cp:lastModifiedBy>
  <cp:revision>2</cp:revision>
  <dcterms:created xsi:type="dcterms:W3CDTF">2023-10-10T14:17:00Z</dcterms:created>
  <dcterms:modified xsi:type="dcterms:W3CDTF">2024-12-25T10:57:00Z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2023-10-10T00:00:00Z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D:20200417093025</vt:lpwstr>
  </property>
</Properties>
</file>