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8"/>
        <w:tblGridChange w:id="0">
          <w:tblGrid>
            <w:gridCol w:w="109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ДОГОВОР-ЗАЯВКА № </w:t>
            </w:r>
            <w:r w:rsidDel="00000000" w:rsidR="00000000" w:rsidRPr="00000000">
              <w:rPr>
                <w:rFonts w:ascii="Courier New" w:cs="Courier New" w:eastAsia="Courier New" w:hAnsi="Courier New"/>
                <w:sz w:val="32"/>
                <w:szCs w:val="32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(на перевозку груза)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от «       » _________ 20__г.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0"/>
              </w:tabs>
              <w:spacing w:after="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ООО «_________________»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индекс, г. _________, ул. _______________, д/____, тел.: ________________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5"/>
        <w:gridCol w:w="240"/>
        <w:gridCol w:w="600"/>
        <w:gridCol w:w="240"/>
        <w:gridCol w:w="210"/>
        <w:gridCol w:w="26"/>
        <w:gridCol w:w="439"/>
        <w:gridCol w:w="236"/>
        <w:gridCol w:w="979"/>
        <w:gridCol w:w="660"/>
        <w:gridCol w:w="440"/>
        <w:gridCol w:w="850"/>
        <w:gridCol w:w="600"/>
        <w:gridCol w:w="962"/>
        <w:gridCol w:w="3077"/>
        <w:tblGridChange w:id="0">
          <w:tblGrid>
            <w:gridCol w:w="1425"/>
            <w:gridCol w:w="240"/>
            <w:gridCol w:w="600"/>
            <w:gridCol w:w="240"/>
            <w:gridCol w:w="210"/>
            <w:gridCol w:w="26"/>
            <w:gridCol w:w="439"/>
            <w:gridCol w:w="236"/>
            <w:gridCol w:w="979"/>
            <w:gridCol w:w="660"/>
            <w:gridCol w:w="440"/>
            <w:gridCol w:w="850"/>
            <w:gridCol w:w="600"/>
            <w:gridCol w:w="962"/>
            <w:gridCol w:w="30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ЗАКАЗЧИК</w:t>
            </w:r>
          </w:p>
        </w:tc>
        <w:tc>
          <w:tcPr>
            <w:gridSpan w:val="9"/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тел/факс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ГРУЗООТПРАВИТЕЛЬ</w:t>
            </w:r>
          </w:p>
        </w:tc>
        <w:tc>
          <w:tcPr>
            <w:gridSpan w:val="9"/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ГРУЗОПОЛУЧАТЕЛЬ</w:t>
            </w:r>
          </w:p>
        </w:tc>
        <w:tc>
          <w:tcPr>
            <w:gridSpan w:val="11"/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АДРЕС И ВРЕМЯ ПОГРУЗКИ, КОНТАКТНОЕ ЛИЦО, ТЕЛ.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АДРЕС И ВРЕМЯ ВЫГРУЗКИ, КОНТАКТНОЕ ЛИЦО, ТЕЛ.</w:t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КОЛИЧЕСТВО ТС, ТИП П/ПРИЦЕПА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(грузоподъемность, тент/борт, способ погрузки верх/бок)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НАИМЕНОВАНИЕ ГРУЗА</w:t>
            </w:r>
          </w:p>
        </w:tc>
        <w:tc>
          <w:tcPr>
            <w:gridSpan w:val="10"/>
            <w:vAlign w:val="bottom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КОЛИЧЕСТВО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ВЕС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ОБЪЕМ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ДОПОЛНИТЕЛЬНЫЕ УСЛОВИЯ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СТОИМОСТЬ УСЛУГ</w:t>
            </w:r>
          </w:p>
        </w:tc>
        <w:tc>
          <w:tcPr>
            <w:gridSpan w:val="11"/>
            <w:vAlign w:val="bottom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                 руб.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УСЛОВИЯ ОПЛАТЫ</w:t>
            </w:r>
          </w:p>
        </w:tc>
        <w:tc>
          <w:tcPr>
            <w:gridSpan w:val="12"/>
            <w:vAlign w:val="bottom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615"/>
        <w:gridCol w:w="2925"/>
        <w:gridCol w:w="825"/>
        <w:gridCol w:w="375"/>
        <w:gridCol w:w="270"/>
        <w:gridCol w:w="4639"/>
        <w:tblGridChange w:id="0">
          <w:tblGrid>
            <w:gridCol w:w="1335"/>
            <w:gridCol w:w="615"/>
            <w:gridCol w:w="2925"/>
            <w:gridCol w:w="825"/>
            <w:gridCol w:w="375"/>
            <w:gridCol w:w="270"/>
            <w:gridCol w:w="4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МАРКА ТС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гос. номер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ФИО ВОДИТЕЛЯ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тел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Rule="auto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1.Настоящий Договор-заявка имеет силу договора (факсимильная копия действительна).</w:t>
      </w:r>
    </w:p>
    <w:p w:rsidR="00000000" w:rsidDel="00000000" w:rsidP="00000000" w:rsidRDefault="00000000" w:rsidRPr="00000000" w14:paraId="000000D0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2.Заказчик обязан предоставить комплект документов, необходимых для перевозки грузов</w:t>
      </w:r>
    </w:p>
    <w:p w:rsidR="00000000" w:rsidDel="00000000" w:rsidP="00000000" w:rsidRDefault="00000000" w:rsidRPr="00000000" w14:paraId="000000D1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3.Компания-перевозчик не несет ответственность за повреждение и порчу груза в пути следования, если состояние тары и </w:t>
      </w:r>
    </w:p>
    <w:p w:rsidR="00000000" w:rsidDel="00000000" w:rsidP="00000000" w:rsidRDefault="00000000" w:rsidRPr="00000000" w14:paraId="000000D2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упаковки не соответствует требованиям правил перевозки грузов.</w:t>
      </w:r>
    </w:p>
    <w:p w:rsidR="00000000" w:rsidDel="00000000" w:rsidP="00000000" w:rsidRDefault="00000000" w:rsidRPr="00000000" w14:paraId="000000D3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4.В случае отказа от погрузки ,________.202__г., Заказчик уплачивает штраф в размере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20%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стоимости услуг настоящего Договора-заявки.</w:t>
      </w:r>
    </w:p>
    <w:p w:rsidR="00000000" w:rsidDel="00000000" w:rsidP="00000000" w:rsidRDefault="00000000" w:rsidRPr="00000000" w14:paraId="000000D4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5. В случае отказа от погрузки после предоставления автотранспорта, Заказчик уплачивает штраф в размере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100%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стоимости услуг настоящего Договора-заявки.</w:t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Реквизиты сторон: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88.0" w:type="dxa"/>
        <w:jc w:val="left"/>
        <w:tblInd w:w="-115.0" w:type="dxa"/>
        <w:tblLayout w:type="fixed"/>
        <w:tblLook w:val="0400"/>
      </w:tblPr>
      <w:tblGrid>
        <w:gridCol w:w="5494"/>
        <w:gridCol w:w="5494"/>
        <w:tblGridChange w:id="0">
          <w:tblGrid>
            <w:gridCol w:w="5494"/>
            <w:gridCol w:w="5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F">
      <w:pPr>
        <w:spacing w:after="0" w:lineRule="auto"/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ИСПОЛНИТЕЛЬ:</w:t>
        <w:tab/>
        <w:tab/>
        <w:tab/>
        <w:tab/>
        <w:tab/>
        <w:tab/>
        <w:tab/>
        <w:t xml:space="preserve">ЗАКАЗЧИК:</w:t>
      </w:r>
    </w:p>
    <w:p w:rsidR="00000000" w:rsidDel="00000000" w:rsidP="00000000" w:rsidRDefault="00000000" w:rsidRPr="00000000" w14:paraId="000000E0">
      <w:pPr>
        <w:spacing w:after="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/                               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/                                /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        М.П.</w:t>
        <w:tab/>
        <w:tab/>
        <w:tab/>
        <w:tab/>
        <w:tab/>
        <w:tab/>
        <w:tab/>
        <w:tab/>
        <w:t xml:space="preserve">        М.П.</w:t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155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55915"/>
    <w:pPr>
      <w:spacing w:after="200" w:line="276" w:lineRule="auto"/>
    </w:pPr>
    <w:rPr>
      <w:sz w:val="22"/>
      <w:szCs w:val="22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character" w:styleId="a3">
    <w:name w:val="Hyperlink"/>
    <w:uiPriority w:val="99"/>
    <w:rsid w:val="00560A80"/>
    <w:rPr>
      <w:color w:val="0000ff"/>
      <w:u w:val="single"/>
    </w:rPr>
  </w:style>
  <w:style w:type="paragraph" w:styleId="a4">
    <w:name w:val="No Spacing"/>
    <w:uiPriority w:val="1"/>
    <w:qFormat w:val="1"/>
    <w:rsid w:val="00696252"/>
    <w:rPr>
      <w:rFonts w:eastAsia="Calibri"/>
      <w:sz w:val="22"/>
      <w:szCs w:val="22"/>
      <w:lang w:eastAsia="en-US"/>
    </w:rPr>
  </w:style>
  <w:style w:type="paragraph" w:styleId="ConsPlusNonformat" w:customStyle="1">
    <w:name w:val="ConsPlusNonformat"/>
    <w:rsid w:val="00BF58FB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type="table" w:styleId="a5">
    <w:name w:val="Table Grid"/>
    <w:basedOn w:val="a1"/>
    <w:locked w:val="1"/>
    <w:rsid w:val="0030131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header"/>
    <w:basedOn w:val="a"/>
    <w:rsid w:val="00473B8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73B83"/>
    <w:pPr>
      <w:tabs>
        <w:tab w:val="center" w:pos="4677"/>
        <w:tab w:val="right" w:pos="9355"/>
      </w:tabs>
    </w:pPr>
  </w:style>
  <w:style w:type="character" w:styleId="a9">
    <w:name w:val="Emphasis"/>
    <w:qFormat w:val="1"/>
    <w:locked w:val="1"/>
    <w:rsid w:val="00473B83"/>
    <w:rPr>
      <w:i w:val="1"/>
      <w:iCs w:val="1"/>
    </w:rPr>
  </w:style>
  <w:style w:type="character" w:styleId="a8" w:customStyle="1">
    <w:name w:val="Нижний колонтитул Знак"/>
    <w:link w:val="a7"/>
    <w:uiPriority w:val="99"/>
    <w:rsid w:val="001F6A68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rbo0zCEcYd6RzGVlFIN6qN3mqw==">AMUW2mUYoEWA3LKVyWRv3dpGdfpIFSoZ6Z/Xsmk9aPRiBpHTfKHyruR07DXZ4gHMdKFDo/QPe0itFdum1cPQr8eR1/Zv/dhxvrXQ4LApIi05VoiJ9Y64zqHovFfAZiOjsUPSi+t38hJh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2020-11-16T13:00:00Z</dcterms:created>
  <dc:creator>formadoc.ru</dc:creator>
</cp:coreProperties>
</file>